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0C4B" w:rsidRDefault="00BB0C4B" w:rsidP="00BB0C4B">
      <w:pPr>
        <w:autoSpaceDE w:val="0"/>
        <w:autoSpaceDN w:val="0"/>
        <w:adjustRightInd w:val="0"/>
        <w:spacing w:after="120"/>
        <w:ind w:firstLine="708"/>
        <w:jc w:val="center"/>
        <w:rPr>
          <w:rFonts w:ascii="Constantia" w:eastAsia="Calibri" w:hAnsi="Constantia"/>
          <w:b/>
          <w:color w:val="000000" w:themeColor="text1"/>
          <w:sz w:val="21"/>
          <w:szCs w:val="21"/>
        </w:rPr>
      </w:pPr>
      <w:r w:rsidRPr="000E0ED9">
        <w:rPr>
          <w:rFonts w:ascii="Constantia" w:eastAsia="Calibri" w:hAnsi="Constantia"/>
          <w:b/>
          <w:color w:val="000000" w:themeColor="text1"/>
          <w:sz w:val="21"/>
          <w:szCs w:val="21"/>
        </w:rPr>
        <w:t xml:space="preserve">EĞİTİM-ÖĞRETİM YILI LİSANSÜSTÜ </w:t>
      </w:r>
      <w:r>
        <w:rPr>
          <w:rFonts w:ascii="Constantia" w:eastAsia="Calibri" w:hAnsi="Constantia"/>
          <w:b/>
          <w:color w:val="000000" w:themeColor="text1"/>
          <w:sz w:val="21"/>
          <w:szCs w:val="21"/>
        </w:rPr>
        <w:t>ONLI</w:t>
      </w:r>
      <w:r w:rsidRPr="000E0ED9">
        <w:rPr>
          <w:rFonts w:ascii="Constantia" w:eastAsia="Calibri" w:hAnsi="Constantia"/>
          <w:b/>
          <w:color w:val="000000" w:themeColor="text1"/>
          <w:sz w:val="21"/>
          <w:szCs w:val="21"/>
        </w:rPr>
        <w:t>NE BAŞVURU</w:t>
      </w:r>
    </w:p>
    <w:p w:rsidR="00BB0C4B" w:rsidRDefault="00A65EC1" w:rsidP="00BB0C4B">
      <w:pPr>
        <w:autoSpaceDE w:val="0"/>
        <w:autoSpaceDN w:val="0"/>
        <w:adjustRightInd w:val="0"/>
        <w:spacing w:after="120"/>
        <w:jc w:val="center"/>
        <w:rPr>
          <w:rFonts w:ascii="Constantia" w:eastAsia="Calibri" w:hAnsi="Constantia"/>
          <w:b/>
          <w:color w:val="000000" w:themeColor="text1"/>
          <w:sz w:val="21"/>
          <w:szCs w:val="21"/>
        </w:rPr>
      </w:pPr>
      <w:r>
        <w:rPr>
          <w:rFonts w:ascii="Constantia" w:eastAsia="Calibri" w:hAnsi="Constantia"/>
          <w:b/>
          <w:color w:val="000000" w:themeColor="text1"/>
          <w:sz w:val="21"/>
          <w:szCs w:val="21"/>
        </w:rPr>
        <w:t xml:space="preserve">            </w:t>
      </w:r>
      <w:r w:rsidR="00BB0C4B" w:rsidRPr="000E0ED9">
        <w:rPr>
          <w:rFonts w:ascii="Constantia" w:eastAsia="Calibri" w:hAnsi="Constantia"/>
          <w:b/>
          <w:color w:val="000000" w:themeColor="text1"/>
          <w:sz w:val="21"/>
          <w:szCs w:val="21"/>
        </w:rPr>
        <w:t>VE KESİN KAYIT İÇİN İZLENMESİ GEREKEN ADIMLAR</w:t>
      </w:r>
    </w:p>
    <w:p w:rsidR="00BB0C4B" w:rsidRDefault="00A65EC1" w:rsidP="00BB0C4B">
      <w:pPr>
        <w:autoSpaceDE w:val="0"/>
        <w:autoSpaceDN w:val="0"/>
        <w:adjustRightInd w:val="0"/>
        <w:spacing w:after="120"/>
        <w:jc w:val="center"/>
        <w:rPr>
          <w:rFonts w:ascii="Constantia" w:eastAsia="Calibri" w:hAnsi="Constantia"/>
          <w:b/>
          <w:color w:val="000000" w:themeColor="text1"/>
          <w:sz w:val="21"/>
          <w:szCs w:val="21"/>
        </w:rPr>
      </w:pPr>
      <w:r>
        <w:rPr>
          <w:rFonts w:ascii="Constantia" w:eastAsia="Calibri" w:hAnsi="Constantia"/>
          <w:b/>
          <w:color w:val="000000" w:themeColor="text1"/>
          <w:sz w:val="21"/>
          <w:szCs w:val="21"/>
        </w:rPr>
        <w:t xml:space="preserve">       </w:t>
      </w:r>
      <w:bookmarkStart w:id="0" w:name="_GoBack"/>
      <w:bookmarkEnd w:id="0"/>
      <w:r w:rsidR="00BB0C4B" w:rsidRPr="00B10E3F">
        <w:rPr>
          <w:rFonts w:ascii="Constantia" w:eastAsia="Calibri" w:hAnsi="Constantia"/>
          <w:b/>
          <w:color w:val="000000" w:themeColor="text1"/>
          <w:sz w:val="21"/>
          <w:szCs w:val="21"/>
        </w:rPr>
        <w:t xml:space="preserve">(T.C. </w:t>
      </w:r>
      <w:r w:rsidR="00BB0C4B">
        <w:rPr>
          <w:rFonts w:ascii="Constantia" w:eastAsia="Calibri" w:hAnsi="Constantia"/>
          <w:b/>
          <w:color w:val="000000" w:themeColor="text1"/>
          <w:sz w:val="21"/>
          <w:szCs w:val="21"/>
        </w:rPr>
        <w:t>UYRUKLU</w:t>
      </w:r>
      <w:r w:rsidR="00BB0C4B" w:rsidRPr="00B10E3F">
        <w:rPr>
          <w:rFonts w:ascii="Constantia" w:eastAsia="Calibri" w:hAnsi="Constantia"/>
          <w:b/>
          <w:color w:val="000000" w:themeColor="text1"/>
          <w:sz w:val="21"/>
          <w:szCs w:val="21"/>
        </w:rPr>
        <w:t xml:space="preserve"> ÖĞRENCİLER İÇİN)</w:t>
      </w:r>
    </w:p>
    <w:p w:rsidR="00BB0C4B" w:rsidRDefault="00BB0C4B" w:rsidP="00BB0C4B">
      <w:pPr>
        <w:autoSpaceDE w:val="0"/>
        <w:autoSpaceDN w:val="0"/>
        <w:adjustRightInd w:val="0"/>
        <w:spacing w:after="120"/>
        <w:jc w:val="center"/>
        <w:rPr>
          <w:rFonts w:ascii="Constantia" w:eastAsia="Calibri" w:hAnsi="Constantia"/>
          <w:b/>
          <w:color w:val="000000" w:themeColor="text1"/>
          <w:sz w:val="21"/>
          <w:szCs w:val="21"/>
        </w:rPr>
      </w:pPr>
    </w:p>
    <w:p w:rsidR="00BB0C4B" w:rsidRDefault="00BB0C4B" w:rsidP="00BB0C4B">
      <w:pPr>
        <w:autoSpaceDE w:val="0"/>
        <w:autoSpaceDN w:val="0"/>
        <w:adjustRightInd w:val="0"/>
        <w:spacing w:after="120"/>
        <w:jc w:val="center"/>
        <w:rPr>
          <w:rFonts w:ascii="Constantia" w:eastAsia="Calibri" w:hAnsi="Constantia"/>
          <w:b/>
          <w:color w:val="000000" w:themeColor="text1"/>
          <w:sz w:val="21"/>
          <w:szCs w:val="21"/>
        </w:rPr>
      </w:pPr>
    </w:p>
    <w:p w:rsidR="00BB0C4B" w:rsidRDefault="00BB0C4B" w:rsidP="00BB0C4B">
      <w:pPr>
        <w:autoSpaceDE w:val="0"/>
        <w:autoSpaceDN w:val="0"/>
        <w:adjustRightInd w:val="0"/>
        <w:spacing w:after="120"/>
        <w:jc w:val="center"/>
        <w:rPr>
          <w:rFonts w:ascii="Constantia" w:eastAsia="Calibri" w:hAnsi="Constantia"/>
          <w:b/>
          <w:color w:val="000000" w:themeColor="text1"/>
          <w:sz w:val="21"/>
          <w:szCs w:val="21"/>
        </w:rPr>
      </w:pPr>
    </w:p>
    <w:p w:rsidR="00BB0C4B" w:rsidRDefault="00BB0C4B" w:rsidP="00BB0C4B">
      <w:pPr>
        <w:autoSpaceDE w:val="0"/>
        <w:autoSpaceDN w:val="0"/>
        <w:adjustRightInd w:val="0"/>
        <w:spacing w:after="120"/>
        <w:jc w:val="center"/>
        <w:rPr>
          <w:rFonts w:ascii="Constantia" w:eastAsia="Calibri" w:hAnsi="Constantia"/>
          <w:b/>
          <w:color w:val="000000" w:themeColor="text1"/>
          <w:sz w:val="21"/>
          <w:szCs w:val="21"/>
        </w:rPr>
      </w:pPr>
    </w:p>
    <w:p w:rsidR="00BB0C4B" w:rsidRDefault="00BB0C4B" w:rsidP="00BB0C4B">
      <w:pPr>
        <w:autoSpaceDE w:val="0"/>
        <w:autoSpaceDN w:val="0"/>
        <w:adjustRightInd w:val="0"/>
        <w:spacing w:after="120"/>
        <w:jc w:val="center"/>
        <w:rPr>
          <w:rFonts w:ascii="Constantia" w:eastAsia="Calibri" w:hAnsi="Constantia"/>
          <w:b/>
          <w:color w:val="000000" w:themeColor="text1"/>
          <w:sz w:val="21"/>
          <w:szCs w:val="21"/>
        </w:rPr>
      </w:pPr>
      <w:r>
        <w:rPr>
          <w:rFonts w:ascii="Constantia" w:eastAsia="Calibri" w:hAnsi="Constantia"/>
          <w:b/>
          <w:color w:val="000000" w:themeColor="text1"/>
          <w:sz w:val="21"/>
          <w:szCs w:val="21"/>
        </w:rPr>
        <w:t xml:space="preserve">  BAŞVURU SÜRECİ</w:t>
      </w:r>
    </w:p>
    <w:p w:rsidR="00BB0C4B" w:rsidRDefault="00BB0C4B" w:rsidP="00BB0C4B">
      <w:pPr>
        <w:autoSpaceDE w:val="0"/>
        <w:autoSpaceDN w:val="0"/>
        <w:adjustRightInd w:val="0"/>
        <w:spacing w:after="120"/>
        <w:jc w:val="center"/>
        <w:rPr>
          <w:rFonts w:ascii="Constantia" w:eastAsia="Calibri" w:hAnsi="Constantia"/>
          <w:b/>
          <w:color w:val="000000" w:themeColor="text1"/>
          <w:sz w:val="21"/>
          <w:szCs w:val="21"/>
        </w:rPr>
      </w:pPr>
      <w:r>
        <w:rPr>
          <w:rFonts w:ascii="Constantia" w:eastAsia="Calibri" w:hAnsi="Constantia"/>
          <w:b/>
          <w:noProof/>
          <w:color w:val="000000" w:themeColor="text1"/>
          <w:sz w:val="21"/>
          <w:szCs w:val="21"/>
          <w:lang w:eastAsia="tr-TR"/>
        </w:rPr>
        <w:drawing>
          <wp:inline distT="0" distB="0" distL="0" distR="0" wp14:anchorId="2718A89C" wp14:editId="78093253">
            <wp:extent cx="8863330" cy="1443670"/>
            <wp:effectExtent l="19050" t="0" r="13970" b="0"/>
            <wp:docPr id="1" name="Diagram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5" r:lo="rId6" r:qs="rId7" r:cs="rId8"/>
              </a:graphicData>
            </a:graphic>
          </wp:inline>
        </w:drawing>
      </w:r>
    </w:p>
    <w:p w:rsidR="00BB0C4B" w:rsidRPr="00C67A8B" w:rsidRDefault="00BB0C4B" w:rsidP="00BB0C4B">
      <w:pPr>
        <w:autoSpaceDE w:val="0"/>
        <w:autoSpaceDN w:val="0"/>
        <w:adjustRightInd w:val="0"/>
        <w:spacing w:after="120" w:line="276" w:lineRule="auto"/>
        <w:rPr>
          <w:rFonts w:ascii="Constantia" w:eastAsia="Calibri" w:hAnsi="Constantia"/>
          <w:b/>
          <w:color w:val="000000" w:themeColor="text1"/>
          <w:sz w:val="21"/>
          <w:szCs w:val="21"/>
        </w:rPr>
      </w:pPr>
      <w:r>
        <w:rPr>
          <w:rFonts w:ascii="Constantia" w:eastAsia="Calibri" w:hAnsi="Constantia"/>
          <w:b/>
          <w:color w:val="000000" w:themeColor="text1"/>
          <w:sz w:val="21"/>
          <w:szCs w:val="21"/>
        </w:rPr>
        <w:t xml:space="preserve">1. </w:t>
      </w:r>
      <w:r w:rsidRPr="00C67A8B">
        <w:rPr>
          <w:rFonts w:ascii="Constantia" w:eastAsia="Calibri" w:hAnsi="Constantia"/>
          <w:b/>
          <w:color w:val="000000" w:themeColor="text1"/>
          <w:sz w:val="21"/>
          <w:szCs w:val="21"/>
        </w:rPr>
        <w:t>ADIM: Kayıt Ol /Kayıt Güncelleme</w:t>
      </w:r>
    </w:p>
    <w:p w:rsidR="00BB0C4B" w:rsidRPr="00A26295" w:rsidRDefault="00BB0C4B" w:rsidP="00BB0C4B">
      <w:pPr>
        <w:pStyle w:val="ListParagraph"/>
        <w:numPr>
          <w:ilvl w:val="0"/>
          <w:numId w:val="1"/>
        </w:numPr>
        <w:tabs>
          <w:tab w:val="left" w:pos="142"/>
          <w:tab w:val="left" w:pos="709"/>
        </w:tabs>
        <w:autoSpaceDE w:val="0"/>
        <w:autoSpaceDN w:val="0"/>
        <w:adjustRightInd w:val="0"/>
        <w:spacing w:after="120" w:line="276" w:lineRule="auto"/>
        <w:rPr>
          <w:rFonts w:ascii="Constantia" w:eastAsia="Calibri" w:hAnsi="Constantia"/>
          <w:color w:val="000000" w:themeColor="text1"/>
          <w:sz w:val="21"/>
          <w:szCs w:val="21"/>
        </w:rPr>
      </w:pPr>
      <w:r w:rsidRPr="00A26295">
        <w:rPr>
          <w:rFonts w:ascii="Constantia" w:eastAsia="Calibri" w:hAnsi="Constantia"/>
          <w:color w:val="000000" w:themeColor="text1"/>
          <w:sz w:val="21"/>
          <w:szCs w:val="21"/>
        </w:rPr>
        <w:t>İlk kez giriş yapacaksanız, Kayıt Ol düğmesine tıklayınız.</w:t>
      </w:r>
    </w:p>
    <w:p w:rsidR="00BB0C4B" w:rsidRPr="00AE172B" w:rsidRDefault="00BB0C4B" w:rsidP="00BB0C4B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20" w:line="276" w:lineRule="auto"/>
        <w:jc w:val="both"/>
        <w:rPr>
          <w:rFonts w:ascii="Constantia" w:eastAsia="Calibri" w:hAnsi="Constantia"/>
          <w:color w:val="000000" w:themeColor="text1"/>
          <w:sz w:val="21"/>
          <w:szCs w:val="21"/>
        </w:rPr>
      </w:pPr>
      <w:r w:rsidRPr="00AE172B">
        <w:rPr>
          <w:rFonts w:ascii="Constantia" w:eastAsia="Calibri" w:hAnsi="Constantia"/>
          <w:color w:val="000000" w:themeColor="text1"/>
          <w:sz w:val="21"/>
          <w:szCs w:val="21"/>
        </w:rPr>
        <w:t>Birden çok başvuru yapacaksanız her başvuru için ayrı ayrı kayıt olunuz.</w:t>
      </w:r>
    </w:p>
    <w:p w:rsidR="00BB0C4B" w:rsidRPr="00E107A2" w:rsidRDefault="00BB0C4B" w:rsidP="00BB0C4B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20" w:line="276" w:lineRule="auto"/>
        <w:jc w:val="both"/>
        <w:rPr>
          <w:rFonts w:ascii="Constantia" w:eastAsia="Calibri" w:hAnsi="Constantia"/>
          <w:color w:val="000000" w:themeColor="text1"/>
          <w:sz w:val="21"/>
          <w:szCs w:val="21"/>
        </w:rPr>
      </w:pPr>
      <w:r w:rsidRPr="00E107A2">
        <w:rPr>
          <w:rFonts w:ascii="Constantia" w:eastAsia="Calibri" w:hAnsi="Constantia"/>
          <w:color w:val="000000" w:themeColor="text1"/>
          <w:sz w:val="21"/>
          <w:szCs w:val="21"/>
        </w:rPr>
        <w:t>Daha önceden kayıt olduysanız ve bilgilerinizi güncellemek istiyorsanız aday numarası ve şifrenizi girerek giriş düğmesine tıklayınız. Öğrenci İşleri tarafından başvurunuz onaylanmış ise herhangi bir güncelleme işlemi yapamazsınız.</w:t>
      </w:r>
    </w:p>
    <w:p w:rsidR="00BB0C4B" w:rsidRPr="00E26651" w:rsidRDefault="00BB0C4B" w:rsidP="00BB0C4B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20" w:line="276" w:lineRule="auto"/>
        <w:jc w:val="both"/>
        <w:rPr>
          <w:rFonts w:ascii="Constantia" w:eastAsia="Calibri" w:hAnsi="Constantia"/>
          <w:color w:val="000000" w:themeColor="text1"/>
          <w:sz w:val="21"/>
          <w:szCs w:val="21"/>
        </w:rPr>
      </w:pPr>
      <w:r w:rsidRPr="00E107A2">
        <w:rPr>
          <w:rFonts w:ascii="Constantia" w:eastAsia="Calibri" w:hAnsi="Constantia"/>
          <w:color w:val="000000" w:themeColor="text1"/>
          <w:sz w:val="21"/>
          <w:szCs w:val="21"/>
        </w:rPr>
        <w:t>Yabancı uyruklu öğrenciler farklı değerlendirmelere tabi olduklarından dolayı “</w:t>
      </w:r>
      <w:r>
        <w:rPr>
          <w:rFonts w:ascii="Constantia" w:eastAsia="Calibri" w:hAnsi="Constantia"/>
          <w:color w:val="000000" w:themeColor="text1"/>
          <w:sz w:val="21"/>
          <w:szCs w:val="21"/>
        </w:rPr>
        <w:t>ayrı form doldurmaları gerekiyor. Türkçe İngilizce yazılı olan formu”</w:t>
      </w:r>
    </w:p>
    <w:p w:rsidR="00BB0C4B" w:rsidRPr="00E26651" w:rsidRDefault="00BB0C4B" w:rsidP="00BB0C4B">
      <w:pPr>
        <w:autoSpaceDE w:val="0"/>
        <w:autoSpaceDN w:val="0"/>
        <w:adjustRightInd w:val="0"/>
        <w:spacing w:after="120" w:line="276" w:lineRule="auto"/>
        <w:rPr>
          <w:rFonts w:ascii="Constantia" w:eastAsia="Calibri" w:hAnsi="Constantia"/>
          <w:color w:val="000000" w:themeColor="text1"/>
          <w:sz w:val="21"/>
          <w:szCs w:val="21"/>
        </w:rPr>
      </w:pPr>
      <w:r w:rsidRPr="00E26651">
        <w:rPr>
          <w:rFonts w:ascii="Constantia" w:eastAsia="Calibri" w:hAnsi="Constantia"/>
          <w:b/>
          <w:color w:val="000000" w:themeColor="text1"/>
          <w:sz w:val="21"/>
          <w:szCs w:val="21"/>
        </w:rPr>
        <w:t>2. ADIM: Başvuru için Kimlik, İletişim</w:t>
      </w:r>
      <w:r>
        <w:rPr>
          <w:rFonts w:ascii="Constantia" w:eastAsia="Calibri" w:hAnsi="Constantia"/>
          <w:b/>
          <w:color w:val="000000" w:themeColor="text1"/>
          <w:sz w:val="21"/>
          <w:szCs w:val="21"/>
        </w:rPr>
        <w:t>, Sınav ve Mezuniyet</w:t>
      </w:r>
      <w:r w:rsidRPr="00E26651">
        <w:rPr>
          <w:rFonts w:ascii="Constantia" w:eastAsia="Calibri" w:hAnsi="Constantia"/>
          <w:b/>
          <w:color w:val="000000" w:themeColor="text1"/>
          <w:sz w:val="21"/>
          <w:szCs w:val="21"/>
        </w:rPr>
        <w:t xml:space="preserve"> Bilgileri</w:t>
      </w:r>
    </w:p>
    <w:p w:rsidR="00BB0C4B" w:rsidRPr="00A26295" w:rsidRDefault="00BB0C4B" w:rsidP="00BB0C4B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120"/>
        <w:rPr>
          <w:rFonts w:ascii="Constantia" w:eastAsia="Calibri" w:hAnsi="Constantia"/>
          <w:color w:val="000000" w:themeColor="text1"/>
          <w:sz w:val="21"/>
          <w:szCs w:val="21"/>
        </w:rPr>
      </w:pPr>
      <w:r w:rsidRPr="00A26295">
        <w:rPr>
          <w:rFonts w:ascii="Constantia" w:eastAsia="Calibri" w:hAnsi="Constantia"/>
          <w:color w:val="000000" w:themeColor="text1"/>
          <w:sz w:val="21"/>
          <w:szCs w:val="21"/>
        </w:rPr>
        <w:t>Öncelikle vesikalık resminizi yükleyiniz.</w:t>
      </w:r>
    </w:p>
    <w:p w:rsidR="00BB0C4B" w:rsidRDefault="00BB0C4B" w:rsidP="00BB0C4B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120"/>
        <w:rPr>
          <w:rFonts w:ascii="Constantia" w:eastAsia="Calibri" w:hAnsi="Constantia"/>
          <w:color w:val="000000" w:themeColor="text1"/>
          <w:sz w:val="21"/>
          <w:szCs w:val="21"/>
        </w:rPr>
      </w:pPr>
      <w:r w:rsidRPr="00A26295">
        <w:rPr>
          <w:rFonts w:ascii="Constantia" w:eastAsia="Calibri" w:hAnsi="Constantia"/>
          <w:color w:val="000000" w:themeColor="text1"/>
          <w:sz w:val="21"/>
          <w:szCs w:val="21"/>
        </w:rPr>
        <w:t xml:space="preserve">Formda istenilen (Kişisel, İletişim, Mezuniyet, </w:t>
      </w:r>
      <w:r>
        <w:rPr>
          <w:rFonts w:ascii="Constantia" w:eastAsia="Calibri" w:hAnsi="Constantia"/>
          <w:color w:val="000000" w:themeColor="text1"/>
          <w:sz w:val="21"/>
          <w:szCs w:val="21"/>
        </w:rPr>
        <w:t xml:space="preserve">Lisans ve Yüksek Lisans </w:t>
      </w:r>
      <w:r w:rsidRPr="00A26295">
        <w:rPr>
          <w:rFonts w:ascii="Constantia" w:eastAsia="Calibri" w:hAnsi="Constantia"/>
          <w:color w:val="000000" w:themeColor="text1"/>
          <w:sz w:val="21"/>
          <w:szCs w:val="21"/>
        </w:rPr>
        <w:t xml:space="preserve">Not Ortalaması, </w:t>
      </w:r>
      <w:r>
        <w:rPr>
          <w:rFonts w:ascii="Constantia" w:eastAsia="Calibri" w:hAnsi="Constantia"/>
          <w:color w:val="000000" w:themeColor="text1"/>
          <w:sz w:val="21"/>
          <w:szCs w:val="21"/>
        </w:rPr>
        <w:t xml:space="preserve">İngilizce </w:t>
      </w:r>
      <w:r w:rsidRPr="00A26295">
        <w:rPr>
          <w:rFonts w:ascii="Constantia" w:eastAsia="Calibri" w:hAnsi="Constantia"/>
          <w:color w:val="000000" w:themeColor="text1"/>
          <w:sz w:val="21"/>
          <w:szCs w:val="21"/>
        </w:rPr>
        <w:t xml:space="preserve">Dil </w:t>
      </w:r>
      <w:r>
        <w:rPr>
          <w:rFonts w:ascii="Constantia" w:eastAsia="Calibri" w:hAnsi="Constantia"/>
          <w:color w:val="000000" w:themeColor="text1"/>
          <w:sz w:val="21"/>
          <w:szCs w:val="21"/>
        </w:rPr>
        <w:t xml:space="preserve">Sınav </w:t>
      </w:r>
      <w:r w:rsidRPr="00A26295">
        <w:rPr>
          <w:rFonts w:ascii="Constantia" w:eastAsia="Calibri" w:hAnsi="Constantia"/>
          <w:color w:val="000000" w:themeColor="text1"/>
          <w:sz w:val="21"/>
          <w:szCs w:val="21"/>
        </w:rPr>
        <w:t>Puanı</w:t>
      </w:r>
      <w:r>
        <w:rPr>
          <w:rFonts w:ascii="Constantia" w:eastAsia="Calibri" w:hAnsi="Constantia"/>
          <w:color w:val="000000" w:themeColor="text1"/>
          <w:sz w:val="21"/>
          <w:szCs w:val="21"/>
        </w:rPr>
        <w:t>,  ALES</w:t>
      </w:r>
      <w:r w:rsidRPr="00A26295">
        <w:rPr>
          <w:rFonts w:ascii="Constantia" w:eastAsia="Calibri" w:hAnsi="Constantia"/>
          <w:color w:val="000000" w:themeColor="text1"/>
          <w:sz w:val="21"/>
          <w:szCs w:val="21"/>
        </w:rPr>
        <w:t>) bilgileri</w:t>
      </w:r>
      <w:r>
        <w:rPr>
          <w:rFonts w:ascii="Constantia" w:eastAsia="Calibri" w:hAnsi="Constantia"/>
          <w:color w:val="000000" w:themeColor="text1"/>
          <w:sz w:val="21"/>
          <w:szCs w:val="21"/>
        </w:rPr>
        <w:t xml:space="preserve"> </w:t>
      </w:r>
      <w:r w:rsidRPr="00A26295">
        <w:rPr>
          <w:rFonts w:ascii="Constantia" w:eastAsia="Calibri" w:hAnsi="Constantia"/>
          <w:color w:val="000000" w:themeColor="text1"/>
          <w:sz w:val="21"/>
          <w:szCs w:val="21"/>
        </w:rPr>
        <w:t xml:space="preserve">yazarak </w:t>
      </w:r>
      <w:r>
        <w:rPr>
          <w:rFonts w:ascii="Constantia" w:eastAsia="Calibri" w:hAnsi="Constantia"/>
          <w:color w:val="000000" w:themeColor="text1"/>
          <w:sz w:val="21"/>
          <w:szCs w:val="21"/>
        </w:rPr>
        <w:t xml:space="preserve">ve belgeleri yükleyerek </w:t>
      </w:r>
      <w:r w:rsidRPr="00A26295">
        <w:rPr>
          <w:rFonts w:ascii="Constantia" w:eastAsia="Calibri" w:hAnsi="Constantia"/>
          <w:color w:val="000000" w:themeColor="text1"/>
          <w:sz w:val="21"/>
          <w:szCs w:val="21"/>
        </w:rPr>
        <w:t>kaydet butonuna tıklayınız.</w:t>
      </w:r>
    </w:p>
    <w:p w:rsidR="00BB0C4B" w:rsidRPr="0036350B" w:rsidRDefault="00BB0C4B" w:rsidP="00BB0C4B">
      <w:pPr>
        <w:pStyle w:val="ListParagraph"/>
        <w:autoSpaceDE w:val="0"/>
        <w:autoSpaceDN w:val="0"/>
        <w:adjustRightInd w:val="0"/>
        <w:ind w:left="1068"/>
        <w:rPr>
          <w:rFonts w:ascii="Constantia" w:eastAsia="Calibri" w:hAnsi="Constantia"/>
          <w:color w:val="000000" w:themeColor="text1"/>
          <w:sz w:val="21"/>
          <w:szCs w:val="21"/>
        </w:rPr>
      </w:pPr>
    </w:p>
    <w:p w:rsidR="00BB0C4B" w:rsidRPr="00517C63" w:rsidRDefault="00BB0C4B" w:rsidP="00BB0C4B">
      <w:pPr>
        <w:spacing w:line="276" w:lineRule="auto"/>
        <w:rPr>
          <w:rFonts w:ascii="Constantia" w:hAnsi="Constantia"/>
          <w:b/>
          <w:sz w:val="21"/>
          <w:szCs w:val="21"/>
        </w:rPr>
      </w:pPr>
      <w:r>
        <w:rPr>
          <w:rFonts w:ascii="Constantia" w:hAnsi="Constantia"/>
          <w:b/>
          <w:sz w:val="21"/>
          <w:szCs w:val="21"/>
        </w:rPr>
        <w:t xml:space="preserve"> 3. ADIM: Kesin Kayıt İçin Gerekli Belgeler (Mülakattan Başarılı Sonuç Alındıktan Sonra)</w:t>
      </w:r>
    </w:p>
    <w:p w:rsidR="00BB0C4B" w:rsidRPr="00EF374B" w:rsidRDefault="00BB0C4B" w:rsidP="00BB0C4B">
      <w:pPr>
        <w:pStyle w:val="ListParagraph"/>
        <w:numPr>
          <w:ilvl w:val="0"/>
          <w:numId w:val="4"/>
        </w:numPr>
        <w:spacing w:line="276" w:lineRule="auto"/>
        <w:rPr>
          <w:rFonts w:ascii="Constantia" w:hAnsi="Constantia"/>
          <w:sz w:val="21"/>
          <w:szCs w:val="21"/>
        </w:rPr>
      </w:pPr>
      <w:r w:rsidRPr="00EF374B">
        <w:rPr>
          <w:rFonts w:ascii="Constantia" w:hAnsi="Constantia"/>
          <w:sz w:val="21"/>
          <w:szCs w:val="21"/>
        </w:rPr>
        <w:t>Özgeçmiş</w:t>
      </w:r>
    </w:p>
    <w:p w:rsidR="00BB0C4B" w:rsidRPr="00EF374B" w:rsidRDefault="00BB0C4B" w:rsidP="00BB0C4B">
      <w:pPr>
        <w:pStyle w:val="ListParagraph"/>
        <w:numPr>
          <w:ilvl w:val="0"/>
          <w:numId w:val="4"/>
        </w:numPr>
        <w:rPr>
          <w:rFonts w:ascii="Constantia" w:hAnsi="Constantia"/>
          <w:sz w:val="21"/>
          <w:szCs w:val="21"/>
        </w:rPr>
      </w:pPr>
      <w:r w:rsidRPr="00EF374B">
        <w:rPr>
          <w:rFonts w:ascii="Constantia" w:hAnsi="Constantia"/>
          <w:sz w:val="21"/>
          <w:szCs w:val="21"/>
        </w:rPr>
        <w:t>Lisans ve yüksek lisans diploması veya geçici mezuniyet belgesi</w:t>
      </w:r>
    </w:p>
    <w:p w:rsidR="00BB0C4B" w:rsidRPr="00EF374B" w:rsidRDefault="00BB0C4B" w:rsidP="00BB0C4B">
      <w:pPr>
        <w:pStyle w:val="ListParagraph"/>
        <w:numPr>
          <w:ilvl w:val="0"/>
          <w:numId w:val="4"/>
        </w:numPr>
        <w:rPr>
          <w:rFonts w:ascii="Constantia" w:hAnsi="Constantia"/>
          <w:sz w:val="21"/>
          <w:szCs w:val="21"/>
        </w:rPr>
      </w:pPr>
      <w:r w:rsidRPr="00EF374B">
        <w:rPr>
          <w:rFonts w:ascii="Constantia" w:hAnsi="Constantia"/>
          <w:sz w:val="21"/>
          <w:szCs w:val="21"/>
        </w:rPr>
        <w:t>Lisans ve yüksek lisans not (Transkript) durum belgeleri</w:t>
      </w:r>
    </w:p>
    <w:p w:rsidR="00BB0C4B" w:rsidRPr="00EF374B" w:rsidRDefault="00BB0C4B" w:rsidP="00BB0C4B">
      <w:pPr>
        <w:pStyle w:val="ListParagraph"/>
        <w:numPr>
          <w:ilvl w:val="0"/>
          <w:numId w:val="4"/>
        </w:numPr>
        <w:rPr>
          <w:rFonts w:ascii="Constantia" w:hAnsi="Constantia"/>
          <w:sz w:val="21"/>
          <w:szCs w:val="21"/>
        </w:rPr>
      </w:pPr>
      <w:r w:rsidRPr="00EF374B">
        <w:rPr>
          <w:rFonts w:ascii="Constantia" w:hAnsi="Constantia"/>
          <w:sz w:val="21"/>
          <w:szCs w:val="21"/>
        </w:rPr>
        <w:t>ALES sonuç belgesi (ALES</w:t>
      </w:r>
      <w:r>
        <w:rPr>
          <w:rFonts w:ascii="Constantia" w:hAnsi="Constantia"/>
          <w:sz w:val="21"/>
          <w:szCs w:val="21"/>
        </w:rPr>
        <w:t xml:space="preserve"> Belgesinin Geçerlilik Süresi 5 yıldır</w:t>
      </w:r>
      <w:r w:rsidRPr="00EF374B">
        <w:rPr>
          <w:rFonts w:ascii="Constantia" w:hAnsi="Constantia"/>
          <w:sz w:val="21"/>
          <w:szCs w:val="21"/>
        </w:rPr>
        <w:t>)</w:t>
      </w:r>
    </w:p>
    <w:p w:rsidR="00BB0C4B" w:rsidRDefault="00BB0C4B" w:rsidP="00BB0C4B">
      <w:pPr>
        <w:pStyle w:val="ListParagraph"/>
        <w:numPr>
          <w:ilvl w:val="0"/>
          <w:numId w:val="4"/>
        </w:numPr>
        <w:rPr>
          <w:rFonts w:ascii="Constantia" w:hAnsi="Constantia"/>
          <w:sz w:val="21"/>
          <w:szCs w:val="21"/>
        </w:rPr>
      </w:pPr>
      <w:r w:rsidRPr="00EF374B">
        <w:rPr>
          <w:rFonts w:ascii="Constantia" w:hAnsi="Constantia"/>
          <w:sz w:val="21"/>
          <w:szCs w:val="21"/>
        </w:rPr>
        <w:t>Yabancı dil belgesi (</w:t>
      </w:r>
      <w:r>
        <w:rPr>
          <w:rFonts w:ascii="Constantia" w:hAnsi="Constantia"/>
          <w:sz w:val="21"/>
          <w:szCs w:val="21"/>
        </w:rPr>
        <w:t xml:space="preserve">ÜDS, KPDS, YDS, YÖK DİL </w:t>
      </w:r>
      <w:r w:rsidRPr="00EF374B">
        <w:rPr>
          <w:rFonts w:ascii="Constantia" w:hAnsi="Constantia"/>
          <w:sz w:val="21"/>
          <w:szCs w:val="21"/>
        </w:rPr>
        <w:t xml:space="preserve">Belgesinin Geçerlilik Süresi </w:t>
      </w:r>
      <w:r>
        <w:rPr>
          <w:rFonts w:ascii="Constantia" w:hAnsi="Constantia"/>
          <w:sz w:val="21"/>
          <w:szCs w:val="21"/>
        </w:rPr>
        <w:t>5</w:t>
      </w:r>
      <w:r w:rsidRPr="00EF374B">
        <w:rPr>
          <w:rFonts w:ascii="Constantia" w:hAnsi="Constantia"/>
          <w:sz w:val="21"/>
          <w:szCs w:val="21"/>
        </w:rPr>
        <w:t xml:space="preserve"> </w:t>
      </w:r>
      <w:r>
        <w:rPr>
          <w:rFonts w:ascii="Constantia" w:hAnsi="Constantia"/>
          <w:sz w:val="21"/>
          <w:szCs w:val="21"/>
        </w:rPr>
        <w:t>y</w:t>
      </w:r>
      <w:r w:rsidRPr="00EF374B">
        <w:rPr>
          <w:rFonts w:ascii="Constantia" w:hAnsi="Constantia"/>
          <w:sz w:val="21"/>
          <w:szCs w:val="21"/>
        </w:rPr>
        <w:t>ıldır)</w:t>
      </w:r>
    </w:p>
    <w:p w:rsidR="00BB0C4B" w:rsidRPr="008A7325" w:rsidRDefault="00BB0C4B" w:rsidP="00BB0C4B">
      <w:pPr>
        <w:pStyle w:val="ListParagraph"/>
        <w:numPr>
          <w:ilvl w:val="0"/>
          <w:numId w:val="4"/>
        </w:numPr>
        <w:rPr>
          <w:rFonts w:ascii="Constantia" w:hAnsi="Constantia"/>
          <w:sz w:val="21"/>
          <w:szCs w:val="21"/>
        </w:rPr>
      </w:pPr>
      <w:r w:rsidRPr="00EF374B">
        <w:rPr>
          <w:rFonts w:ascii="Constantia" w:hAnsi="Constantia"/>
          <w:sz w:val="21"/>
          <w:szCs w:val="21"/>
        </w:rPr>
        <w:t>Yabancı dil belgesi (</w:t>
      </w:r>
      <w:r>
        <w:rPr>
          <w:rFonts w:ascii="Constantia" w:hAnsi="Constantia"/>
          <w:sz w:val="21"/>
          <w:szCs w:val="21"/>
        </w:rPr>
        <w:t>TOEFL IBT, PTE, CPE, CAE, PRÜ İY</w:t>
      </w:r>
      <w:r w:rsidRPr="00EF374B">
        <w:rPr>
          <w:rFonts w:ascii="Constantia" w:hAnsi="Constantia"/>
          <w:sz w:val="21"/>
          <w:szCs w:val="21"/>
        </w:rPr>
        <w:t xml:space="preserve"> Dil Belgesinin Geçerlilik Süresi </w:t>
      </w:r>
      <w:r>
        <w:rPr>
          <w:rFonts w:ascii="Constantia" w:hAnsi="Constantia"/>
          <w:sz w:val="21"/>
          <w:szCs w:val="21"/>
        </w:rPr>
        <w:t>3</w:t>
      </w:r>
      <w:r w:rsidRPr="00EF374B">
        <w:rPr>
          <w:rFonts w:ascii="Constantia" w:hAnsi="Constantia"/>
          <w:sz w:val="21"/>
          <w:szCs w:val="21"/>
        </w:rPr>
        <w:t xml:space="preserve"> </w:t>
      </w:r>
      <w:r>
        <w:rPr>
          <w:rFonts w:ascii="Constantia" w:hAnsi="Constantia"/>
          <w:sz w:val="21"/>
          <w:szCs w:val="21"/>
        </w:rPr>
        <w:t>y</w:t>
      </w:r>
      <w:r w:rsidRPr="00EF374B">
        <w:rPr>
          <w:rFonts w:ascii="Constantia" w:hAnsi="Constantia"/>
          <w:sz w:val="21"/>
          <w:szCs w:val="21"/>
        </w:rPr>
        <w:t>ıldır)</w:t>
      </w:r>
    </w:p>
    <w:p w:rsidR="00BB0C4B" w:rsidRPr="00EF374B" w:rsidRDefault="00BB0C4B" w:rsidP="00BB0C4B">
      <w:pPr>
        <w:pStyle w:val="ListParagraph"/>
        <w:numPr>
          <w:ilvl w:val="0"/>
          <w:numId w:val="4"/>
        </w:numPr>
        <w:rPr>
          <w:rFonts w:ascii="Constantia" w:hAnsi="Constantia"/>
          <w:sz w:val="21"/>
          <w:szCs w:val="21"/>
        </w:rPr>
      </w:pPr>
      <w:r w:rsidRPr="00EF374B">
        <w:rPr>
          <w:rFonts w:ascii="Constantia" w:hAnsi="Constantia"/>
          <w:sz w:val="21"/>
          <w:szCs w:val="21"/>
        </w:rPr>
        <w:t>Nüfus cüzdanının aslı ve fotokopisi</w:t>
      </w:r>
    </w:p>
    <w:p w:rsidR="00BB0C4B" w:rsidRPr="00EF374B" w:rsidRDefault="00BB0C4B" w:rsidP="00BB0C4B">
      <w:pPr>
        <w:pStyle w:val="ListParagraph"/>
        <w:numPr>
          <w:ilvl w:val="0"/>
          <w:numId w:val="4"/>
        </w:numPr>
        <w:rPr>
          <w:rFonts w:ascii="Constantia" w:hAnsi="Constantia"/>
          <w:sz w:val="21"/>
          <w:szCs w:val="21"/>
        </w:rPr>
      </w:pPr>
      <w:r w:rsidRPr="00EF374B">
        <w:rPr>
          <w:rFonts w:ascii="Constantia" w:hAnsi="Constantia"/>
          <w:sz w:val="21"/>
          <w:szCs w:val="21"/>
        </w:rPr>
        <w:t>Altı adet fotoğr</w:t>
      </w:r>
      <w:r>
        <w:rPr>
          <w:rFonts w:ascii="Constantia" w:hAnsi="Constantia"/>
          <w:sz w:val="21"/>
          <w:szCs w:val="21"/>
        </w:rPr>
        <w:t>af (Son altı ay içinde çekilmiş</w:t>
      </w:r>
      <w:r w:rsidRPr="00EF374B">
        <w:rPr>
          <w:rFonts w:ascii="Constantia" w:hAnsi="Constantia"/>
          <w:sz w:val="21"/>
          <w:szCs w:val="21"/>
        </w:rPr>
        <w:t>)</w:t>
      </w:r>
    </w:p>
    <w:p w:rsidR="00BB0C4B" w:rsidRDefault="00BB0C4B" w:rsidP="00BB0C4B">
      <w:pPr>
        <w:pStyle w:val="ListParagraph"/>
        <w:numPr>
          <w:ilvl w:val="0"/>
          <w:numId w:val="4"/>
        </w:numPr>
        <w:rPr>
          <w:rFonts w:ascii="Constantia" w:hAnsi="Constantia"/>
          <w:sz w:val="21"/>
          <w:szCs w:val="21"/>
        </w:rPr>
      </w:pPr>
      <w:r w:rsidRPr="00EF374B">
        <w:rPr>
          <w:rFonts w:ascii="Constantia" w:hAnsi="Constantia"/>
          <w:sz w:val="21"/>
          <w:szCs w:val="21"/>
        </w:rPr>
        <w:t>Erkek öğrenciler için Askerlik Durum Belgesi</w:t>
      </w:r>
    </w:p>
    <w:p w:rsidR="00BB0C4B" w:rsidRDefault="00BB0C4B" w:rsidP="00BB0C4B">
      <w:pPr>
        <w:pStyle w:val="ListParagraph"/>
        <w:numPr>
          <w:ilvl w:val="0"/>
          <w:numId w:val="4"/>
        </w:numPr>
        <w:rPr>
          <w:rFonts w:ascii="Constantia" w:hAnsi="Constantia"/>
          <w:sz w:val="21"/>
          <w:szCs w:val="21"/>
        </w:rPr>
      </w:pPr>
      <w:r>
        <w:rPr>
          <w:rFonts w:ascii="Constantia" w:hAnsi="Constantia"/>
          <w:sz w:val="21"/>
          <w:szCs w:val="21"/>
        </w:rPr>
        <w:t>Niyet veya Referans mektubu</w:t>
      </w:r>
    </w:p>
    <w:p w:rsidR="00BB0C4B" w:rsidRPr="00E26651" w:rsidRDefault="00BB0C4B" w:rsidP="00BB0C4B">
      <w:pPr>
        <w:pStyle w:val="ListParagraph"/>
        <w:ind w:left="1068"/>
        <w:rPr>
          <w:rFonts w:ascii="Constantia" w:hAnsi="Constantia"/>
          <w:sz w:val="21"/>
          <w:szCs w:val="21"/>
        </w:rPr>
      </w:pPr>
    </w:p>
    <w:p w:rsidR="00BB0C4B" w:rsidRDefault="00BB0C4B" w:rsidP="00BB0C4B">
      <w:pPr>
        <w:contextualSpacing/>
        <w:jc w:val="left"/>
        <w:rPr>
          <w:rFonts w:ascii="Constantia" w:hAnsi="Constantia"/>
          <w:b/>
          <w:sz w:val="21"/>
          <w:szCs w:val="21"/>
        </w:rPr>
      </w:pPr>
      <w:r>
        <w:rPr>
          <w:rFonts w:ascii="Constantia" w:hAnsi="Constantia"/>
          <w:b/>
          <w:sz w:val="21"/>
          <w:szCs w:val="21"/>
        </w:rPr>
        <w:t>4</w:t>
      </w:r>
      <w:r w:rsidRPr="00D915E7">
        <w:rPr>
          <w:rFonts w:ascii="Constantia" w:hAnsi="Constantia"/>
          <w:b/>
          <w:sz w:val="21"/>
          <w:szCs w:val="21"/>
        </w:rPr>
        <w:t>.</w:t>
      </w:r>
      <w:r>
        <w:rPr>
          <w:rFonts w:ascii="Constantia" w:hAnsi="Constantia"/>
          <w:sz w:val="21"/>
          <w:szCs w:val="21"/>
        </w:rPr>
        <w:t xml:space="preserve"> </w:t>
      </w:r>
      <w:r w:rsidRPr="00AB1249">
        <w:rPr>
          <w:rFonts w:ascii="Constantia" w:hAnsi="Constantia"/>
          <w:b/>
          <w:sz w:val="21"/>
          <w:szCs w:val="21"/>
        </w:rPr>
        <w:t xml:space="preserve">ADIM: </w:t>
      </w:r>
      <w:r>
        <w:rPr>
          <w:rFonts w:ascii="Constantia" w:hAnsi="Constantia"/>
          <w:b/>
          <w:sz w:val="21"/>
          <w:szCs w:val="21"/>
        </w:rPr>
        <w:t>Belgelerin Geçerliliği ve Teslimi</w:t>
      </w:r>
    </w:p>
    <w:p w:rsidR="00BB0C4B" w:rsidRPr="00EF374B" w:rsidRDefault="00BB0C4B" w:rsidP="00BB0C4B">
      <w:pPr>
        <w:pStyle w:val="ListParagraph"/>
        <w:numPr>
          <w:ilvl w:val="0"/>
          <w:numId w:val="5"/>
        </w:numPr>
        <w:rPr>
          <w:rFonts w:ascii="Constantia" w:hAnsi="Constantia"/>
          <w:sz w:val="21"/>
          <w:szCs w:val="21"/>
        </w:rPr>
      </w:pPr>
      <w:r w:rsidRPr="00EF374B">
        <w:rPr>
          <w:rFonts w:ascii="Constantia" w:hAnsi="Constantia"/>
          <w:sz w:val="21"/>
          <w:szCs w:val="21"/>
        </w:rPr>
        <w:t xml:space="preserve">İstenilen Belgelerin Asıllarını Mülakat </w:t>
      </w:r>
      <w:r>
        <w:rPr>
          <w:rFonts w:ascii="Constantia" w:hAnsi="Constantia"/>
          <w:sz w:val="21"/>
          <w:szCs w:val="21"/>
        </w:rPr>
        <w:t xml:space="preserve">Sınavından önce Enstitü Sekreterine ibraz edilmesi koşuluyla online kayıt bilgileri esas alınacaktır. </w:t>
      </w:r>
    </w:p>
    <w:p w:rsidR="00BB0C4B" w:rsidRPr="00EF374B" w:rsidRDefault="00BB0C4B" w:rsidP="00BB0C4B">
      <w:pPr>
        <w:pStyle w:val="ListParagraph"/>
        <w:numPr>
          <w:ilvl w:val="0"/>
          <w:numId w:val="5"/>
        </w:numPr>
        <w:rPr>
          <w:rFonts w:ascii="Constantia" w:hAnsi="Constantia"/>
          <w:sz w:val="21"/>
          <w:szCs w:val="21"/>
        </w:rPr>
      </w:pPr>
      <w:r w:rsidRPr="00EF374B">
        <w:rPr>
          <w:rFonts w:ascii="Constantia" w:hAnsi="Constantia"/>
          <w:sz w:val="21"/>
          <w:szCs w:val="21"/>
        </w:rPr>
        <w:t xml:space="preserve">Ön Kayıt Sistemine Yüklenen Bilgilerle </w:t>
      </w:r>
      <w:r>
        <w:rPr>
          <w:rFonts w:ascii="Constantia" w:hAnsi="Constantia"/>
          <w:sz w:val="21"/>
          <w:szCs w:val="21"/>
        </w:rPr>
        <w:t>Enstitüye</w:t>
      </w:r>
      <w:r w:rsidRPr="00EF374B">
        <w:rPr>
          <w:rFonts w:ascii="Constantia" w:hAnsi="Constantia"/>
          <w:sz w:val="21"/>
          <w:szCs w:val="21"/>
        </w:rPr>
        <w:t xml:space="preserve"> Teslim Edilen Belgelerin Aynı</w:t>
      </w:r>
      <w:r>
        <w:rPr>
          <w:rFonts w:ascii="Constantia" w:hAnsi="Constantia"/>
          <w:sz w:val="21"/>
          <w:szCs w:val="21"/>
        </w:rPr>
        <w:t xml:space="preserve"> </w:t>
      </w:r>
      <w:r w:rsidRPr="00EF374B">
        <w:rPr>
          <w:rFonts w:ascii="Constantia" w:hAnsi="Constantia"/>
          <w:sz w:val="21"/>
          <w:szCs w:val="21"/>
        </w:rPr>
        <w:t xml:space="preserve">Olmaması halinde </w:t>
      </w:r>
      <w:r w:rsidRPr="00EF374B">
        <w:rPr>
          <w:rFonts w:ascii="Constantia" w:hAnsi="Constantia"/>
          <w:b/>
          <w:color w:val="000000" w:themeColor="text1"/>
          <w:sz w:val="21"/>
          <w:szCs w:val="21"/>
        </w:rPr>
        <w:t>Başvuru Geçersiz</w:t>
      </w:r>
      <w:r w:rsidRPr="00EF374B">
        <w:rPr>
          <w:rFonts w:ascii="Constantia" w:hAnsi="Constantia"/>
          <w:sz w:val="21"/>
          <w:szCs w:val="21"/>
        </w:rPr>
        <w:t xml:space="preserve"> Sayılacaktır. </w:t>
      </w:r>
    </w:p>
    <w:p w:rsidR="00BB0C4B" w:rsidRPr="008A7325" w:rsidRDefault="00BB0C4B" w:rsidP="00BB0C4B">
      <w:pPr>
        <w:pStyle w:val="ListParagraph"/>
        <w:numPr>
          <w:ilvl w:val="0"/>
          <w:numId w:val="5"/>
        </w:numPr>
        <w:rPr>
          <w:rFonts w:ascii="Constantia" w:hAnsi="Constantia"/>
          <w:sz w:val="21"/>
          <w:szCs w:val="21"/>
        </w:rPr>
      </w:pPr>
      <w:r w:rsidRPr="00EF374B">
        <w:rPr>
          <w:rFonts w:ascii="Constantia" w:hAnsi="Constantia"/>
          <w:sz w:val="21"/>
          <w:szCs w:val="21"/>
        </w:rPr>
        <w:t xml:space="preserve">Gerçeğe Aykırı Belge İbraz Eden </w:t>
      </w:r>
      <w:r w:rsidRPr="00EF374B">
        <w:rPr>
          <w:rFonts w:ascii="Constantia" w:hAnsi="Constantia"/>
          <w:b/>
          <w:sz w:val="21"/>
          <w:szCs w:val="21"/>
        </w:rPr>
        <w:t>Başvurusu Geçersiz</w:t>
      </w:r>
      <w:r w:rsidRPr="00EF374B">
        <w:rPr>
          <w:rFonts w:ascii="Constantia" w:hAnsi="Constantia"/>
          <w:sz w:val="21"/>
          <w:szCs w:val="21"/>
        </w:rPr>
        <w:t xml:space="preserve"> Sayılacaktır. </w:t>
      </w:r>
    </w:p>
    <w:p w:rsidR="00BB0C4B" w:rsidRDefault="00BB0C4B" w:rsidP="00BB0C4B">
      <w:pPr>
        <w:autoSpaceDE w:val="0"/>
        <w:autoSpaceDN w:val="0"/>
        <w:adjustRightInd w:val="0"/>
        <w:spacing w:after="120"/>
        <w:jc w:val="center"/>
        <w:rPr>
          <w:rFonts w:ascii="Constantia" w:eastAsia="Calibri" w:hAnsi="Constantia"/>
          <w:b/>
          <w:color w:val="000000" w:themeColor="text1"/>
          <w:sz w:val="21"/>
          <w:szCs w:val="21"/>
        </w:rPr>
      </w:pPr>
    </w:p>
    <w:p w:rsidR="00BB0C4B" w:rsidRPr="00B10E3F" w:rsidRDefault="00BB0C4B" w:rsidP="00BB0C4B">
      <w:pPr>
        <w:autoSpaceDE w:val="0"/>
        <w:autoSpaceDN w:val="0"/>
        <w:adjustRightInd w:val="0"/>
        <w:spacing w:after="120"/>
        <w:rPr>
          <w:rFonts w:ascii="Constantia" w:eastAsia="Calibri" w:hAnsi="Constantia"/>
          <w:b/>
          <w:color w:val="000000" w:themeColor="text1"/>
          <w:sz w:val="21"/>
          <w:szCs w:val="21"/>
        </w:rPr>
      </w:pPr>
    </w:p>
    <w:p w:rsidR="00AE6BDD" w:rsidRDefault="00BB0C4B" w:rsidP="00BB0C4B">
      <w:r>
        <w:rPr>
          <w:rFonts w:ascii="Constantia" w:eastAsia="Calibri" w:hAnsi="Constantia"/>
          <w:b/>
          <w:noProof/>
          <w:color w:val="000000" w:themeColor="text1"/>
          <w:sz w:val="21"/>
          <w:szCs w:val="21"/>
          <w:lang w:eastAsia="tr-TR"/>
        </w:rPr>
        <w:t xml:space="preserve">    </w:t>
      </w:r>
    </w:p>
    <w:sectPr w:rsidR="00AE6BDD" w:rsidSect="00BB0C4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810D80"/>
    <w:multiLevelType w:val="hybridMultilevel"/>
    <w:tmpl w:val="16BC9ACA"/>
    <w:lvl w:ilvl="0" w:tplc="041F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39B63DD1"/>
    <w:multiLevelType w:val="hybridMultilevel"/>
    <w:tmpl w:val="6576E020"/>
    <w:lvl w:ilvl="0" w:tplc="041F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4CEC3667"/>
    <w:multiLevelType w:val="hybridMultilevel"/>
    <w:tmpl w:val="776CF34A"/>
    <w:lvl w:ilvl="0" w:tplc="041F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4E8A5578"/>
    <w:multiLevelType w:val="hybridMultilevel"/>
    <w:tmpl w:val="35F8EA84"/>
    <w:lvl w:ilvl="0" w:tplc="041F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5CC11968"/>
    <w:multiLevelType w:val="hybridMultilevel"/>
    <w:tmpl w:val="48347760"/>
    <w:lvl w:ilvl="0" w:tplc="041F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0C4B"/>
    <w:rsid w:val="00457136"/>
    <w:rsid w:val="00A65EC1"/>
    <w:rsid w:val="00AE6BDD"/>
    <w:rsid w:val="00BB0C4B"/>
    <w:rsid w:val="00FB01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DC8933"/>
  <w15:chartTrackingRefBased/>
  <w15:docId w15:val="{6A23D2FB-D2A9-4A0B-B9A8-F0085B3DC1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B0C4B"/>
    <w:pPr>
      <w:spacing w:after="240" w:line="240" w:lineRule="auto"/>
      <w:jc w:val="both"/>
    </w:pPr>
    <w:rPr>
      <w:rFonts w:ascii="Arial" w:hAnsi="Arial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qFormat/>
    <w:rsid w:val="00BB0C4B"/>
    <w:pPr>
      <w:spacing w:after="0"/>
      <w:ind w:left="720"/>
      <w:contextualSpacing/>
      <w:jc w:val="left"/>
    </w:pPr>
    <w:rPr>
      <w:rFonts w:ascii="Calibri" w:eastAsia="Times New Roman" w:hAnsi="Calibri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Colors" Target="diagrams/colors1.xml"/><Relationship Id="rId3" Type="http://schemas.openxmlformats.org/officeDocument/2006/relationships/settings" Target="settings.xml"/><Relationship Id="rId7" Type="http://schemas.openxmlformats.org/officeDocument/2006/relationships/diagramQuickStyle" Target="diagrams/quickStyl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diagramLayout" Target="diagrams/layout1.xml"/><Relationship Id="rId11" Type="http://schemas.openxmlformats.org/officeDocument/2006/relationships/theme" Target="theme/theme1.xml"/><Relationship Id="rId5" Type="http://schemas.openxmlformats.org/officeDocument/2006/relationships/diagramData" Target="diagrams/data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microsoft.com/office/2007/relationships/diagramDrawing" Target="diagrams/drawing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211089D8-0DE5-4FE1-8616-3A0BE4B43F87}" type="doc">
      <dgm:prSet loTypeId="urn:microsoft.com/office/officeart/2005/8/layout/chevron1" loCatId="process" qsTypeId="urn:microsoft.com/office/officeart/2005/8/quickstyle/simple1" qsCatId="simple" csTypeId="urn:microsoft.com/office/officeart/2005/8/colors/accent1_2" csCatId="accent1" phldr="1"/>
      <dgm:spPr/>
    </dgm:pt>
    <dgm:pt modelId="{2CAAEEBB-0F74-4546-9AC8-0F64FD70B0B5}">
      <dgm:prSet phldrT="[Text]"/>
      <dgm:spPr/>
      <dgm:t>
        <a:bodyPr/>
        <a:lstStyle/>
        <a:p>
          <a:pPr algn="ctr"/>
          <a:r>
            <a:rPr lang="tr-TR"/>
            <a:t>ONLINE (ÖN) BAŞVURU</a:t>
          </a:r>
          <a:endParaRPr lang="en-US"/>
        </a:p>
      </dgm:t>
    </dgm:pt>
    <dgm:pt modelId="{DD5931DE-A90A-4659-834C-5A92762B9FE2}" type="parTrans" cxnId="{6E844221-59C7-4970-B97C-301CECC98498}">
      <dgm:prSet/>
      <dgm:spPr/>
      <dgm:t>
        <a:bodyPr/>
        <a:lstStyle/>
        <a:p>
          <a:pPr algn="ctr"/>
          <a:endParaRPr lang="en-US"/>
        </a:p>
      </dgm:t>
    </dgm:pt>
    <dgm:pt modelId="{19AD003F-E570-4A93-9BA7-5FA144DB6721}" type="sibTrans" cxnId="{6E844221-59C7-4970-B97C-301CECC98498}">
      <dgm:prSet/>
      <dgm:spPr/>
      <dgm:t>
        <a:bodyPr/>
        <a:lstStyle/>
        <a:p>
          <a:pPr algn="ctr"/>
          <a:endParaRPr lang="en-US"/>
        </a:p>
      </dgm:t>
    </dgm:pt>
    <dgm:pt modelId="{F38CEDC4-ECB1-45C9-9FB0-9BBAEB87AF32}">
      <dgm:prSet phldrT="[Text]"/>
      <dgm:spPr/>
      <dgm:t>
        <a:bodyPr/>
        <a:lstStyle/>
        <a:p>
          <a:pPr algn="ctr"/>
          <a:r>
            <a:rPr lang="tr-TR"/>
            <a:t>ÖN BAŞVURUSU KABUL EDİLENLERİN MÜLAKATA DAVETİ VE  KATILIMI</a:t>
          </a:r>
          <a:endParaRPr lang="en-US"/>
        </a:p>
      </dgm:t>
    </dgm:pt>
    <dgm:pt modelId="{9D4D01E3-27D0-4239-9120-F976CBC056B6}" type="parTrans" cxnId="{475A6EAE-46F2-4D9C-A7DC-20FD0DD9B233}">
      <dgm:prSet/>
      <dgm:spPr/>
      <dgm:t>
        <a:bodyPr/>
        <a:lstStyle/>
        <a:p>
          <a:pPr algn="ctr"/>
          <a:endParaRPr lang="en-US"/>
        </a:p>
      </dgm:t>
    </dgm:pt>
    <dgm:pt modelId="{428B8F31-EAB6-4787-ABB2-C87E5B36E38E}" type="sibTrans" cxnId="{475A6EAE-46F2-4D9C-A7DC-20FD0DD9B233}">
      <dgm:prSet/>
      <dgm:spPr/>
      <dgm:t>
        <a:bodyPr/>
        <a:lstStyle/>
        <a:p>
          <a:pPr algn="ctr"/>
          <a:endParaRPr lang="en-US"/>
        </a:p>
      </dgm:t>
    </dgm:pt>
    <dgm:pt modelId="{E271B9C3-62EE-4A71-8AD0-C811C4C6C431}">
      <dgm:prSet phldrT="[Text]"/>
      <dgm:spPr/>
      <dgm:t>
        <a:bodyPr/>
        <a:lstStyle/>
        <a:p>
          <a:pPr algn="ctr"/>
          <a:r>
            <a:rPr lang="tr-TR"/>
            <a:t>MÜLAKATTA BAŞARILI OLANLARIN KESİN KAYIDI</a:t>
          </a:r>
          <a:endParaRPr lang="en-US"/>
        </a:p>
      </dgm:t>
    </dgm:pt>
    <dgm:pt modelId="{2E5E04F3-02DE-4EE2-9E0D-A3A08A435328}" type="parTrans" cxnId="{D846A28F-47FF-4CC6-A91C-D84536FF1D1E}">
      <dgm:prSet/>
      <dgm:spPr/>
      <dgm:t>
        <a:bodyPr/>
        <a:lstStyle/>
        <a:p>
          <a:pPr algn="ctr"/>
          <a:endParaRPr lang="en-US"/>
        </a:p>
      </dgm:t>
    </dgm:pt>
    <dgm:pt modelId="{F02F0783-8ACA-417B-869A-BAD3AE37ADC9}" type="sibTrans" cxnId="{D846A28F-47FF-4CC6-A91C-D84536FF1D1E}">
      <dgm:prSet/>
      <dgm:spPr/>
      <dgm:t>
        <a:bodyPr/>
        <a:lstStyle/>
        <a:p>
          <a:pPr algn="ctr"/>
          <a:endParaRPr lang="en-US"/>
        </a:p>
      </dgm:t>
    </dgm:pt>
    <dgm:pt modelId="{C2CE230B-CCE4-4B40-B067-18BB2525E56C}">
      <dgm:prSet/>
      <dgm:spPr/>
      <dgm:t>
        <a:bodyPr/>
        <a:lstStyle/>
        <a:p>
          <a:pPr algn="ctr"/>
          <a:r>
            <a:rPr lang="tr-TR"/>
            <a:t>ONLINE (ÖN) BAŞVURU DEĞERLENDİRMESİ</a:t>
          </a:r>
          <a:endParaRPr lang="en-US"/>
        </a:p>
      </dgm:t>
    </dgm:pt>
    <dgm:pt modelId="{82D17964-D961-4BB5-B732-AE49A044AACE}" type="parTrans" cxnId="{32C65A82-CA98-4D67-AF25-D03B19B9E87F}">
      <dgm:prSet/>
      <dgm:spPr/>
      <dgm:t>
        <a:bodyPr/>
        <a:lstStyle/>
        <a:p>
          <a:pPr algn="ctr"/>
          <a:endParaRPr lang="en-US"/>
        </a:p>
      </dgm:t>
    </dgm:pt>
    <dgm:pt modelId="{75448474-ECD6-40B6-88DB-3B4A92348BF0}" type="sibTrans" cxnId="{32C65A82-CA98-4D67-AF25-D03B19B9E87F}">
      <dgm:prSet/>
      <dgm:spPr/>
      <dgm:t>
        <a:bodyPr/>
        <a:lstStyle/>
        <a:p>
          <a:pPr algn="ctr"/>
          <a:endParaRPr lang="en-US"/>
        </a:p>
      </dgm:t>
    </dgm:pt>
    <dgm:pt modelId="{F29EDB90-A50E-48A0-BF1A-A0EF97AAB061}">
      <dgm:prSet/>
      <dgm:spPr/>
      <dgm:t>
        <a:bodyPr/>
        <a:lstStyle/>
        <a:p>
          <a:pPr algn="ctr"/>
          <a:r>
            <a:rPr lang="tr-TR"/>
            <a:t>ONLINE (ÖN) BAŞVURU SONUCUNUN DUYURULMASI</a:t>
          </a:r>
          <a:endParaRPr lang="en-US"/>
        </a:p>
      </dgm:t>
    </dgm:pt>
    <dgm:pt modelId="{E37D0B3B-8F61-4424-9E26-553D833D4FC0}" type="parTrans" cxnId="{31404B37-B629-4D61-8204-8725A4B87AC5}">
      <dgm:prSet/>
      <dgm:spPr/>
      <dgm:t>
        <a:bodyPr/>
        <a:lstStyle/>
        <a:p>
          <a:pPr algn="ctr"/>
          <a:endParaRPr lang="en-US"/>
        </a:p>
      </dgm:t>
    </dgm:pt>
    <dgm:pt modelId="{AEE8551C-125F-4FD5-B7BF-1CAE2C559733}" type="sibTrans" cxnId="{31404B37-B629-4D61-8204-8725A4B87AC5}">
      <dgm:prSet/>
      <dgm:spPr/>
      <dgm:t>
        <a:bodyPr/>
        <a:lstStyle/>
        <a:p>
          <a:pPr algn="ctr"/>
          <a:endParaRPr lang="en-US"/>
        </a:p>
      </dgm:t>
    </dgm:pt>
    <dgm:pt modelId="{FE9CE704-0114-4016-AEAB-B758636C0EFF}" type="pres">
      <dgm:prSet presAssocID="{211089D8-0DE5-4FE1-8616-3A0BE4B43F87}" presName="Name0" presStyleCnt="0">
        <dgm:presLayoutVars>
          <dgm:dir/>
          <dgm:animLvl val="lvl"/>
          <dgm:resizeHandles val="exact"/>
        </dgm:presLayoutVars>
      </dgm:prSet>
      <dgm:spPr/>
    </dgm:pt>
    <dgm:pt modelId="{0EDD9E64-4464-4970-B4A9-288958A2448F}" type="pres">
      <dgm:prSet presAssocID="{2CAAEEBB-0F74-4546-9AC8-0F64FD70B0B5}" presName="parTxOnly" presStyleLbl="node1" presStyleIdx="0" presStyleCnt="5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872FC8AF-F413-488D-8000-307D423E7C85}" type="pres">
      <dgm:prSet presAssocID="{19AD003F-E570-4A93-9BA7-5FA144DB6721}" presName="parTxOnlySpace" presStyleCnt="0"/>
      <dgm:spPr/>
    </dgm:pt>
    <dgm:pt modelId="{BC5DCDD4-A024-40E5-A616-93F1A4890DA9}" type="pres">
      <dgm:prSet presAssocID="{C2CE230B-CCE4-4B40-B067-18BB2525E56C}" presName="parTxOnly" presStyleLbl="node1" presStyleIdx="1" presStyleCnt="5">
        <dgm:presLayoutVars>
          <dgm:chMax val="0"/>
          <dgm:chPref val="0"/>
          <dgm:bulletEnabled val="1"/>
        </dgm:presLayoutVars>
      </dgm:prSet>
      <dgm:spPr/>
    </dgm:pt>
    <dgm:pt modelId="{E40D00D6-2F89-4480-B971-0001B663A2DF}" type="pres">
      <dgm:prSet presAssocID="{75448474-ECD6-40B6-88DB-3B4A92348BF0}" presName="parTxOnlySpace" presStyleCnt="0"/>
      <dgm:spPr/>
    </dgm:pt>
    <dgm:pt modelId="{18B6B4EC-C9F0-4513-8C0C-D16D17206BF2}" type="pres">
      <dgm:prSet presAssocID="{F29EDB90-A50E-48A0-BF1A-A0EF97AAB061}" presName="parTxOnly" presStyleLbl="node1" presStyleIdx="2" presStyleCnt="5">
        <dgm:presLayoutVars>
          <dgm:chMax val="0"/>
          <dgm:chPref val="0"/>
          <dgm:bulletEnabled val="1"/>
        </dgm:presLayoutVars>
      </dgm:prSet>
      <dgm:spPr/>
    </dgm:pt>
    <dgm:pt modelId="{EC5B0015-441A-4858-BFD4-E47F80948D5C}" type="pres">
      <dgm:prSet presAssocID="{AEE8551C-125F-4FD5-B7BF-1CAE2C559733}" presName="parTxOnlySpace" presStyleCnt="0"/>
      <dgm:spPr/>
    </dgm:pt>
    <dgm:pt modelId="{097E4F33-CD42-4CB4-8E30-6934159DD042}" type="pres">
      <dgm:prSet presAssocID="{F38CEDC4-ECB1-45C9-9FB0-9BBAEB87AF32}" presName="parTxOnly" presStyleLbl="node1" presStyleIdx="3" presStyleCnt="5">
        <dgm:presLayoutVars>
          <dgm:chMax val="0"/>
          <dgm:chPref val="0"/>
          <dgm:bulletEnabled val="1"/>
        </dgm:presLayoutVars>
      </dgm:prSet>
      <dgm:spPr/>
    </dgm:pt>
    <dgm:pt modelId="{8501D2A0-8BF9-4D73-B186-F06BD9BA2661}" type="pres">
      <dgm:prSet presAssocID="{428B8F31-EAB6-4787-ABB2-C87E5B36E38E}" presName="parTxOnlySpace" presStyleCnt="0"/>
      <dgm:spPr/>
    </dgm:pt>
    <dgm:pt modelId="{C1B414F0-B9FC-4E2F-991C-7334419FF179}" type="pres">
      <dgm:prSet presAssocID="{E271B9C3-62EE-4A71-8AD0-C811C4C6C431}" presName="parTxOnly" presStyleLbl="node1" presStyleIdx="4" presStyleCnt="5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n-US"/>
        </a:p>
      </dgm:t>
    </dgm:pt>
  </dgm:ptLst>
  <dgm:cxnLst>
    <dgm:cxn modelId="{72CF633B-BC86-4A6C-829B-B9CF7A52D3C8}" type="presOf" srcId="{C2CE230B-CCE4-4B40-B067-18BB2525E56C}" destId="{BC5DCDD4-A024-40E5-A616-93F1A4890DA9}" srcOrd="0" destOrd="0" presId="urn:microsoft.com/office/officeart/2005/8/layout/chevron1"/>
    <dgm:cxn modelId="{0A45387F-E4A3-46D5-BCC0-B8E4F65F0B29}" type="presOf" srcId="{2CAAEEBB-0F74-4546-9AC8-0F64FD70B0B5}" destId="{0EDD9E64-4464-4970-B4A9-288958A2448F}" srcOrd="0" destOrd="0" presId="urn:microsoft.com/office/officeart/2005/8/layout/chevron1"/>
    <dgm:cxn modelId="{32C65A82-CA98-4D67-AF25-D03B19B9E87F}" srcId="{211089D8-0DE5-4FE1-8616-3A0BE4B43F87}" destId="{C2CE230B-CCE4-4B40-B067-18BB2525E56C}" srcOrd="1" destOrd="0" parTransId="{82D17964-D961-4BB5-B732-AE49A044AACE}" sibTransId="{75448474-ECD6-40B6-88DB-3B4A92348BF0}"/>
    <dgm:cxn modelId="{599DA141-4C7A-406D-A7DC-B249A86F16D8}" type="presOf" srcId="{211089D8-0DE5-4FE1-8616-3A0BE4B43F87}" destId="{FE9CE704-0114-4016-AEAB-B758636C0EFF}" srcOrd="0" destOrd="0" presId="urn:microsoft.com/office/officeart/2005/8/layout/chevron1"/>
    <dgm:cxn modelId="{D846A28F-47FF-4CC6-A91C-D84536FF1D1E}" srcId="{211089D8-0DE5-4FE1-8616-3A0BE4B43F87}" destId="{E271B9C3-62EE-4A71-8AD0-C811C4C6C431}" srcOrd="4" destOrd="0" parTransId="{2E5E04F3-02DE-4EE2-9E0D-A3A08A435328}" sibTransId="{F02F0783-8ACA-417B-869A-BAD3AE37ADC9}"/>
    <dgm:cxn modelId="{6E844221-59C7-4970-B97C-301CECC98498}" srcId="{211089D8-0DE5-4FE1-8616-3A0BE4B43F87}" destId="{2CAAEEBB-0F74-4546-9AC8-0F64FD70B0B5}" srcOrd="0" destOrd="0" parTransId="{DD5931DE-A90A-4659-834C-5A92762B9FE2}" sibTransId="{19AD003F-E570-4A93-9BA7-5FA144DB6721}"/>
    <dgm:cxn modelId="{65CB35AF-89C3-49BD-B921-4C9DA6CA18DF}" type="presOf" srcId="{E271B9C3-62EE-4A71-8AD0-C811C4C6C431}" destId="{C1B414F0-B9FC-4E2F-991C-7334419FF179}" srcOrd="0" destOrd="0" presId="urn:microsoft.com/office/officeart/2005/8/layout/chevron1"/>
    <dgm:cxn modelId="{475A6EAE-46F2-4D9C-A7DC-20FD0DD9B233}" srcId="{211089D8-0DE5-4FE1-8616-3A0BE4B43F87}" destId="{F38CEDC4-ECB1-45C9-9FB0-9BBAEB87AF32}" srcOrd="3" destOrd="0" parTransId="{9D4D01E3-27D0-4239-9120-F976CBC056B6}" sibTransId="{428B8F31-EAB6-4787-ABB2-C87E5B36E38E}"/>
    <dgm:cxn modelId="{0D9B49C6-DBD7-4C44-AAE6-DF60851E9C12}" type="presOf" srcId="{F38CEDC4-ECB1-45C9-9FB0-9BBAEB87AF32}" destId="{097E4F33-CD42-4CB4-8E30-6934159DD042}" srcOrd="0" destOrd="0" presId="urn:microsoft.com/office/officeart/2005/8/layout/chevron1"/>
    <dgm:cxn modelId="{A556C601-670F-4148-8ECC-AF96A6D70914}" type="presOf" srcId="{F29EDB90-A50E-48A0-BF1A-A0EF97AAB061}" destId="{18B6B4EC-C9F0-4513-8C0C-D16D17206BF2}" srcOrd="0" destOrd="0" presId="urn:microsoft.com/office/officeart/2005/8/layout/chevron1"/>
    <dgm:cxn modelId="{31404B37-B629-4D61-8204-8725A4B87AC5}" srcId="{211089D8-0DE5-4FE1-8616-3A0BE4B43F87}" destId="{F29EDB90-A50E-48A0-BF1A-A0EF97AAB061}" srcOrd="2" destOrd="0" parTransId="{E37D0B3B-8F61-4424-9E26-553D833D4FC0}" sibTransId="{AEE8551C-125F-4FD5-B7BF-1CAE2C559733}"/>
    <dgm:cxn modelId="{1BA061E0-BDC1-493C-B4C2-5EE324C04D3D}" type="presParOf" srcId="{FE9CE704-0114-4016-AEAB-B758636C0EFF}" destId="{0EDD9E64-4464-4970-B4A9-288958A2448F}" srcOrd="0" destOrd="0" presId="urn:microsoft.com/office/officeart/2005/8/layout/chevron1"/>
    <dgm:cxn modelId="{1D3AD432-F022-469C-99EB-C7AA1C4D9FFD}" type="presParOf" srcId="{FE9CE704-0114-4016-AEAB-B758636C0EFF}" destId="{872FC8AF-F413-488D-8000-307D423E7C85}" srcOrd="1" destOrd="0" presId="urn:microsoft.com/office/officeart/2005/8/layout/chevron1"/>
    <dgm:cxn modelId="{3A251CD8-27D0-43B0-AF1B-EB8D6A438411}" type="presParOf" srcId="{FE9CE704-0114-4016-AEAB-B758636C0EFF}" destId="{BC5DCDD4-A024-40E5-A616-93F1A4890DA9}" srcOrd="2" destOrd="0" presId="urn:microsoft.com/office/officeart/2005/8/layout/chevron1"/>
    <dgm:cxn modelId="{30821353-1261-449C-9C00-52923A474C2D}" type="presParOf" srcId="{FE9CE704-0114-4016-AEAB-B758636C0EFF}" destId="{E40D00D6-2F89-4480-B971-0001B663A2DF}" srcOrd="3" destOrd="0" presId="urn:microsoft.com/office/officeart/2005/8/layout/chevron1"/>
    <dgm:cxn modelId="{1FD4BD15-EE72-47E9-9E7D-379FCD9B4313}" type="presParOf" srcId="{FE9CE704-0114-4016-AEAB-B758636C0EFF}" destId="{18B6B4EC-C9F0-4513-8C0C-D16D17206BF2}" srcOrd="4" destOrd="0" presId="urn:microsoft.com/office/officeart/2005/8/layout/chevron1"/>
    <dgm:cxn modelId="{51242FBA-D203-488F-8C26-2A06A359A239}" type="presParOf" srcId="{FE9CE704-0114-4016-AEAB-B758636C0EFF}" destId="{EC5B0015-441A-4858-BFD4-E47F80948D5C}" srcOrd="5" destOrd="0" presId="urn:microsoft.com/office/officeart/2005/8/layout/chevron1"/>
    <dgm:cxn modelId="{AD2EF2EF-CA86-49D2-B236-2479ECDDE322}" type="presParOf" srcId="{FE9CE704-0114-4016-AEAB-B758636C0EFF}" destId="{097E4F33-CD42-4CB4-8E30-6934159DD042}" srcOrd="6" destOrd="0" presId="urn:microsoft.com/office/officeart/2005/8/layout/chevron1"/>
    <dgm:cxn modelId="{28F81503-A857-4E3F-8041-F02B593204E6}" type="presParOf" srcId="{FE9CE704-0114-4016-AEAB-B758636C0EFF}" destId="{8501D2A0-8BF9-4D73-B186-F06BD9BA2661}" srcOrd="7" destOrd="0" presId="urn:microsoft.com/office/officeart/2005/8/layout/chevron1"/>
    <dgm:cxn modelId="{616A39B6-9F28-4ED0-A54F-6F1FBED21987}" type="presParOf" srcId="{FE9CE704-0114-4016-AEAB-B758636C0EFF}" destId="{C1B414F0-B9FC-4E2F-991C-7334419FF179}" srcOrd="8" destOrd="0" presId="urn:microsoft.com/office/officeart/2005/8/layout/chevron1"/>
  </dgm:cxnLst>
  <dgm:bg/>
  <dgm:whole/>
  <dgm:extLst>
    <a:ext uri="http://schemas.microsoft.com/office/drawing/2008/diagram">
      <dsp:dataModelExt xmlns:dsp="http://schemas.microsoft.com/office/drawing/2008/diagram" relId="rId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EDD9E64-4464-4970-B4A9-288958A2448F}">
      <dsp:nvSpPr>
        <dsp:cNvPr id="0" name=""/>
        <dsp:cNvSpPr/>
      </dsp:nvSpPr>
      <dsp:spPr>
        <a:xfrm>
          <a:off x="2163" y="336660"/>
          <a:ext cx="1925870" cy="770348"/>
        </a:xfrm>
        <a:prstGeom prst="chevron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0005" tIns="13335" rIns="13335" bIns="13335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kern="1200"/>
            <a:t>ONLINE (ÖN) BAŞVURU</a:t>
          </a:r>
          <a:endParaRPr lang="en-US" sz="1000" kern="1200"/>
        </a:p>
      </dsp:txBody>
      <dsp:txXfrm>
        <a:off x="387337" y="336660"/>
        <a:ext cx="1155522" cy="770348"/>
      </dsp:txXfrm>
    </dsp:sp>
    <dsp:sp modelId="{BC5DCDD4-A024-40E5-A616-93F1A4890DA9}">
      <dsp:nvSpPr>
        <dsp:cNvPr id="0" name=""/>
        <dsp:cNvSpPr/>
      </dsp:nvSpPr>
      <dsp:spPr>
        <a:xfrm>
          <a:off x="1735446" y="336660"/>
          <a:ext cx="1925870" cy="770348"/>
        </a:xfrm>
        <a:prstGeom prst="chevron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0005" tIns="13335" rIns="13335" bIns="13335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kern="1200"/>
            <a:t>ONLINE (ÖN) BAŞVURU DEĞERLENDİRMESİ</a:t>
          </a:r>
          <a:endParaRPr lang="en-US" sz="1000" kern="1200"/>
        </a:p>
      </dsp:txBody>
      <dsp:txXfrm>
        <a:off x="2120620" y="336660"/>
        <a:ext cx="1155522" cy="770348"/>
      </dsp:txXfrm>
    </dsp:sp>
    <dsp:sp modelId="{18B6B4EC-C9F0-4513-8C0C-D16D17206BF2}">
      <dsp:nvSpPr>
        <dsp:cNvPr id="0" name=""/>
        <dsp:cNvSpPr/>
      </dsp:nvSpPr>
      <dsp:spPr>
        <a:xfrm>
          <a:off x="3468729" y="336660"/>
          <a:ext cx="1925870" cy="770348"/>
        </a:xfrm>
        <a:prstGeom prst="chevron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0005" tIns="13335" rIns="13335" bIns="13335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kern="1200"/>
            <a:t>ONLINE (ÖN) BAŞVURU SONUCUNUN DUYURULMASI</a:t>
          </a:r>
          <a:endParaRPr lang="en-US" sz="1000" kern="1200"/>
        </a:p>
      </dsp:txBody>
      <dsp:txXfrm>
        <a:off x="3853903" y="336660"/>
        <a:ext cx="1155522" cy="770348"/>
      </dsp:txXfrm>
    </dsp:sp>
    <dsp:sp modelId="{097E4F33-CD42-4CB4-8E30-6934159DD042}">
      <dsp:nvSpPr>
        <dsp:cNvPr id="0" name=""/>
        <dsp:cNvSpPr/>
      </dsp:nvSpPr>
      <dsp:spPr>
        <a:xfrm>
          <a:off x="5202013" y="336660"/>
          <a:ext cx="1925870" cy="770348"/>
        </a:xfrm>
        <a:prstGeom prst="chevron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0005" tIns="13335" rIns="13335" bIns="13335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kern="1200"/>
            <a:t>ÖN BAŞVURUSU KABUL EDİLENLERİN MÜLAKATA DAVETİ VE  KATILIMI</a:t>
          </a:r>
          <a:endParaRPr lang="en-US" sz="1000" kern="1200"/>
        </a:p>
      </dsp:txBody>
      <dsp:txXfrm>
        <a:off x="5587187" y="336660"/>
        <a:ext cx="1155522" cy="770348"/>
      </dsp:txXfrm>
    </dsp:sp>
    <dsp:sp modelId="{C1B414F0-B9FC-4E2F-991C-7334419FF179}">
      <dsp:nvSpPr>
        <dsp:cNvPr id="0" name=""/>
        <dsp:cNvSpPr/>
      </dsp:nvSpPr>
      <dsp:spPr>
        <a:xfrm>
          <a:off x="6935296" y="336660"/>
          <a:ext cx="1925870" cy="770348"/>
        </a:xfrm>
        <a:prstGeom prst="chevron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0005" tIns="13335" rIns="13335" bIns="13335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kern="1200"/>
            <a:t>MÜLAKATTA BAŞARILI OLANLARIN KESİN KAYIDI</a:t>
          </a:r>
          <a:endParaRPr lang="en-US" sz="1000" kern="1200"/>
        </a:p>
      </dsp:txBody>
      <dsp:txXfrm>
        <a:off x="7320470" y="336660"/>
        <a:ext cx="1155522" cy="770348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chevron1">
  <dgm:title val=""/>
  <dgm:desc val=""/>
  <dgm:catLst>
    <dgm:cat type="process" pri="9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lin"/>
      </dgm:if>
      <dgm:else name="Name3">
        <dgm:alg type="lin">
          <dgm:param type="linDir" val="fromR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des" func="maxDepth" op="gte" val="2">
        <dgm:constrLst>
          <dgm:constr type="h" for="ch" forName="composite" refType="h"/>
          <dgm:constr type="w" for="ch" forName="composite" refType="w"/>
          <dgm:constr type="w" for="des" forName="parTx"/>
          <dgm:constr type="h" for="des" forName="parTx" op="equ"/>
          <dgm:constr type="w" for="des" forName="desTx"/>
          <dgm:constr type="h" for="des" forName="desTx" op="equ"/>
          <dgm:constr type="primFontSz" for="des" forName="parTx" val="65"/>
          <dgm:constr type="secFontSz" for="des" forName="desTx" refType="primFontSz" refFor="des" refForName="parTx" op="equ"/>
          <dgm:constr type="h" for="des" forName="parTx" refType="primFontSz" refFor="des" refForName="parTx" fact="1.5"/>
          <dgm:constr type="h" for="des" forName="desTx" refType="primFontSz" refFor="des" refForName="parTx" fact="0.5"/>
          <dgm:constr type="w" for="ch" forName="space" op="equ" val="-6"/>
        </dgm:constrLst>
        <dgm:ruleLst>
          <dgm:rule type="w" for="ch" forName="composite" val="0" fact="NaN" max="NaN"/>
          <dgm:rule type="primFontSz" for="des" forName="parTx" val="5" fact="NaN" max="NaN"/>
        </dgm:ruleLst>
        <dgm:forEach name="Name6" axis="ch" ptType="node">
          <dgm:layoutNode name="composite">
            <dgm:alg type="composite"/>
            <dgm:shape xmlns:r="http://schemas.openxmlformats.org/officeDocument/2006/relationships" r:blip="">
              <dgm:adjLst/>
            </dgm:shape>
            <dgm:presOf/>
            <dgm:choose name="Name7">
              <dgm:if name="Name8" func="var" arg="dir" op="equ" val="norm">
                <dgm:constrLst>
                  <dgm:constr type="l" for="ch" forName="parTx"/>
                  <dgm:constr type="w" for="ch" forName="parTx" refType="w"/>
                  <dgm:constr type="t" for="ch" forName="parTx"/>
                  <dgm:constr type="l" for="ch" forName="desTx"/>
                  <dgm:constr type="w" for="ch" forName="desTx" refType="w" refFor="ch" refForName="parTx" fact="0.8"/>
                  <dgm:constr type="t" for="ch" forName="desTx" refType="h" refFor="ch" refForName="parTx" fact="1.125"/>
                </dgm:constrLst>
              </dgm:if>
              <dgm:else name="Name9">
                <dgm:constrLst>
                  <dgm:constr type="l" for="ch" forName="parTx"/>
                  <dgm:constr type="w" for="ch" forName="parTx" refType="w"/>
                  <dgm:constr type="t" for="ch" forName="parTx"/>
                  <dgm:constr type="l" for="ch" forName="desTx" refType="w" fact="0.2"/>
                  <dgm:constr type="w" for="ch" forName="desTx" refType="w" refFor="ch" refForName="parTx" fact="0.8"/>
                  <dgm:constr type="t" for="ch" forName="desTx" refType="h" refFor="ch" refForName="parTx" fact="1.125"/>
                </dgm:constrLst>
              </dgm:else>
            </dgm:choose>
            <dgm:ruleLst>
              <dgm:rule type="h" val="INF" fact="NaN" max="NaN"/>
            </dgm:ruleLst>
            <dgm:layoutNode name="parTx">
              <dgm:varLst>
                <dgm:chMax val="0"/>
                <dgm:chPref val="0"/>
                <dgm:bulletEnabled val="1"/>
              </dgm:varLst>
              <dgm:alg type="tx"/>
              <dgm:choose name="Name10">
                <dgm:if name="Name11" func="var" arg="dir" op="equ" val="norm">
                  <dgm:shape xmlns:r="http://schemas.openxmlformats.org/officeDocument/2006/relationships" type="chevron" r:blip="">
                    <dgm:adjLst/>
                  </dgm:shape>
                </dgm:if>
                <dgm:else name="Name12">
                  <dgm:shape xmlns:r="http://schemas.openxmlformats.org/officeDocument/2006/relationships" rot="180" type="chevron" r:blip="">
                    <dgm:adjLst/>
                  </dgm:shape>
                </dgm:else>
              </dgm:choose>
              <dgm:presOf axis="self" ptType="node"/>
              <dgm:choose name="Name13">
                <dgm:if name="Name14" func="var" arg="dir" op="equ" val="norm">
                  <dgm:constrLst>
                    <dgm:constr type="h" refType="w" op="lte" fact="0.4"/>
                    <dgm:constr type="h"/>
                    <dgm:constr type="tMarg" refType="primFontSz" fact="0.105"/>
                    <dgm:constr type="bMarg" refType="primFontSz" fact="0.105"/>
                    <dgm:constr type="lMarg" refType="primFontSz" fact="0.315"/>
                    <dgm:constr type="rMarg" refType="primFontSz" fact="0.105"/>
                  </dgm:constrLst>
                </dgm:if>
                <dgm:else name="Name15">
                  <dgm:constrLst>
                    <dgm:constr type="h" refType="w" op="lte" fact="0.4"/>
                    <dgm:constr type="h"/>
                    <dgm:constr type="tMarg" refType="primFontSz" fact="0.105"/>
                    <dgm:constr type="bMarg" refType="primFontSz" fact="0.105"/>
                    <dgm:constr type="lMarg" refType="primFontSz" fact="0.105"/>
                    <dgm:constr type="rMarg" refType="primFontSz" fact="0.315"/>
                  </dgm:constrLst>
                </dgm:else>
              </dgm:choose>
              <dgm:ruleLst>
                <dgm:rule type="h" val="INF" fact="NaN" max="NaN"/>
              </dgm:ruleLst>
            </dgm:layoutNode>
            <dgm:layoutNode name="desTx" styleLbl="revTx">
              <dgm:varLst>
                <dgm:bulletEnabled val="1"/>
              </dgm:varLst>
              <dgm:alg type="tx">
                <dgm:param type="stBulletLvl" val="1"/>
              </dgm:alg>
              <dgm:choose name="Name16">
                <dgm:if name="Name17" axis="ch" ptType="node" func="cnt" op="gte" val="1">
                  <dgm:shape xmlns:r="http://schemas.openxmlformats.org/officeDocument/2006/relationships" type="rect" r:blip="">
                    <dgm:adjLst/>
                  </dgm:shape>
                </dgm:if>
                <dgm:else name="Name18">
                  <dgm:shape xmlns:r="http://schemas.openxmlformats.org/officeDocument/2006/relationships" type="rect" r:blip="" hideGeom="1">
                    <dgm:adjLst/>
                  </dgm:shape>
                </dgm:else>
              </dgm:choose>
              <dgm:presOf axis="des" ptType="node"/>
              <dgm:constrLst>
                <dgm:constr type="secFontSz" val="65"/>
                <dgm:constr type="primFontSz" refType="secFontSz"/>
                <dgm:constr type="h"/>
                <dgm:constr type="tMarg"/>
                <dgm:constr type="bMarg"/>
                <dgm:constr type="rMarg"/>
                <dgm:constr type="lMarg"/>
              </dgm:constrLst>
              <dgm:ruleLst>
                <dgm:rule type="h" val="INF" fact="NaN" max="NaN"/>
              </dgm:ruleLst>
            </dgm:layoutNode>
          </dgm:layoutNode>
          <dgm:forEach name="Name19" axis="followSib" ptType="sibTrans" cnt="1">
            <dgm:layoutNode name="space">
              <dgm:alg type="sp"/>
              <dgm:shape xmlns:r="http://schemas.openxmlformats.org/officeDocument/2006/relationships" r:blip="">
                <dgm:adjLst/>
              </dgm:shape>
              <dgm:presOf/>
              <dgm:constrLst/>
              <dgm:ruleLst/>
            </dgm:layoutNode>
          </dgm:forEach>
        </dgm:forEach>
      </dgm:if>
      <dgm:else name="Name20">
        <dgm:constrLst>
          <dgm:constr type="w" for="ch" forName="parTxOnly" refType="w"/>
          <dgm:constr type="h" for="des" forName="parTxOnly" op="equ"/>
          <dgm:constr type="primFontSz" for="des" forName="parTxOnly" op="equ" val="65"/>
          <dgm:constr type="w" for="ch" forName="parTxOnlySpace" refType="w" refFor="ch" refForName="parTxOnly" fact="-0.1"/>
        </dgm:constrLst>
        <dgm:ruleLst/>
        <dgm:forEach name="Name21" axis="ch" ptType="node">
          <dgm:layoutNode name="parTxOnly">
            <dgm:varLst>
              <dgm:chMax val="0"/>
              <dgm:chPref val="0"/>
              <dgm:bulletEnabled val="1"/>
            </dgm:varLst>
            <dgm:alg type="tx"/>
            <dgm:choose name="Name22">
              <dgm:if name="Name23" func="var" arg="dir" op="equ" val="norm">
                <dgm:shape xmlns:r="http://schemas.openxmlformats.org/officeDocument/2006/relationships" type="chevron" r:blip="">
                  <dgm:adjLst/>
                </dgm:shape>
              </dgm:if>
              <dgm:else name="Name24">
                <dgm:shape xmlns:r="http://schemas.openxmlformats.org/officeDocument/2006/relationships" rot="180" type="chevron" r:blip="">
                  <dgm:adjLst/>
                </dgm:shape>
              </dgm:else>
            </dgm:choose>
            <dgm:presOf axis="self" ptType="node"/>
            <dgm:choose name="Name25">
              <dgm:if name="Name26" func="var" arg="dir" op="equ" val="norm">
                <dgm:constrLst>
                  <dgm:constr type="h" refType="w" op="equ" fact="0.4"/>
                  <dgm:constr type="tMarg" refType="primFontSz" fact="0.105"/>
                  <dgm:constr type="bMarg" refType="primFontSz" fact="0.105"/>
                  <dgm:constr type="lMarg" refType="primFontSz" fact="0.315"/>
                  <dgm:constr type="rMarg" refType="primFontSz" fact="0.105"/>
                </dgm:constrLst>
              </dgm:if>
              <dgm:else name="Name27">
                <dgm:constrLst>
                  <dgm:constr type="h" refType="w" op="equ" fact="0.4"/>
                  <dgm:constr type="tMarg" refType="primFontSz" fact="0.105"/>
                  <dgm:constr type="bMarg" refType="primFontSz" fact="0.105"/>
                  <dgm:constr type="lMarg" refType="primFontSz" fact="0.105"/>
                  <dgm:constr type="rMarg" refType="primFontSz" fact="0.315"/>
                </dgm:constrLst>
              </dgm:else>
            </dgm:choose>
            <dgm:ruleLst>
              <dgm:rule type="primFontSz" val="5" fact="NaN" max="NaN"/>
            </dgm:ruleLst>
          </dgm:layoutNode>
          <dgm:forEach name="Name28" axis="followSib" ptType="sibTrans" cnt="1">
            <dgm:layoutNode name="parTxOnlySpace">
              <dgm:alg type="sp"/>
              <dgm:shape xmlns:r="http://schemas.openxmlformats.org/officeDocument/2006/relationships" r:blip="">
                <dgm:adjLst/>
              </dgm:shape>
              <dgm:presOf/>
              <dgm:constrLst/>
              <dgm:ruleLst/>
            </dgm:layoutNode>
          </dgm:forEach>
        </dgm:forEach>
      </dgm:else>
    </dgm:choose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302</Words>
  <Characters>1726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rnise</dc:creator>
  <cp:keywords/>
  <dc:description/>
  <cp:lastModifiedBy>rnise</cp:lastModifiedBy>
  <cp:revision>2</cp:revision>
  <dcterms:created xsi:type="dcterms:W3CDTF">2023-05-02T07:20:00Z</dcterms:created>
  <dcterms:modified xsi:type="dcterms:W3CDTF">2023-05-02T07:25:00Z</dcterms:modified>
</cp:coreProperties>
</file>